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AB" w:rsidRPr="004D0E03" w:rsidRDefault="00325CAB" w:rsidP="004D0E03">
      <w:pPr>
        <w:jc w:val="center"/>
        <w:rPr>
          <w:rFonts w:ascii="Times New Roman" w:hAnsi="Times New Roman" w:cs="Times New Roman"/>
          <w:b/>
          <w:color w:val="FF0000"/>
          <w:sz w:val="44"/>
          <w:szCs w:val="44"/>
        </w:rPr>
      </w:pPr>
      <w:r>
        <w:rPr>
          <w:noProof/>
          <w:lang w:eastAsia="ru-RU"/>
        </w:rPr>
        <w:drawing>
          <wp:inline distT="0" distB="0" distL="0" distR="0">
            <wp:extent cx="3127375" cy="3534410"/>
            <wp:effectExtent l="19050" t="0" r="0" b="0"/>
            <wp:docPr id="1" name="Рисунок 1" descr="Профилактика терроризма и экстремизма - Общественная безопасность -  Общество - Сельское поселение Тундр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терроризма и экстремизма - Общественная безопасность -  Общество - Сельское поселение Тундрино"/>
                    <pic:cNvPicPr>
                      <a:picLocks noChangeAspect="1" noChangeArrowheads="1"/>
                    </pic:cNvPicPr>
                  </pic:nvPicPr>
                  <pic:blipFill>
                    <a:blip r:embed="rId7"/>
                    <a:srcRect/>
                    <a:stretch>
                      <a:fillRect/>
                    </a:stretch>
                  </pic:blipFill>
                  <pic:spPr bwMode="auto">
                    <a:xfrm>
                      <a:off x="0" y="0"/>
                      <a:ext cx="3127375" cy="3534410"/>
                    </a:xfrm>
                    <a:prstGeom prst="rect">
                      <a:avLst/>
                    </a:prstGeom>
                    <a:noFill/>
                    <a:ln w="9525">
                      <a:noFill/>
                      <a:miter lim="800000"/>
                      <a:headEnd/>
                      <a:tailEnd/>
                    </a:ln>
                  </pic:spPr>
                </pic:pic>
              </a:graphicData>
            </a:graphic>
          </wp:inline>
        </w:drawing>
      </w:r>
    </w:p>
    <w:p w:rsidR="00325CAB" w:rsidRDefault="00325CAB" w:rsidP="00325CAB">
      <w:pPr>
        <w:jc w:val="center"/>
        <w:rPr>
          <w:rFonts w:ascii="Times New Roman" w:hAnsi="Times New Roman" w:cs="Times New Roman"/>
          <w:b/>
          <w:color w:val="FF0000"/>
          <w:sz w:val="44"/>
          <w:szCs w:val="44"/>
        </w:rPr>
      </w:pPr>
      <w:r w:rsidRPr="004D0E03">
        <w:rPr>
          <w:rFonts w:ascii="Times New Roman" w:hAnsi="Times New Roman" w:cs="Times New Roman"/>
          <w:b/>
          <w:color w:val="FF0000"/>
          <w:sz w:val="44"/>
          <w:szCs w:val="44"/>
        </w:rPr>
        <w:t xml:space="preserve">ТЫ должен ЭТО </w:t>
      </w:r>
      <w:proofErr w:type="gramStart"/>
      <w:r w:rsidRPr="004D0E03">
        <w:rPr>
          <w:rFonts w:ascii="Times New Roman" w:hAnsi="Times New Roman" w:cs="Times New Roman"/>
          <w:b/>
          <w:color w:val="FF0000"/>
          <w:sz w:val="44"/>
          <w:szCs w:val="44"/>
        </w:rPr>
        <w:t>знать !</w:t>
      </w:r>
      <w:proofErr w:type="gramEnd"/>
    </w:p>
    <w:p w:rsidR="004D0E03" w:rsidRPr="00B21BF9" w:rsidRDefault="004D0E03" w:rsidP="004D0E03">
      <w:pPr>
        <w:ind w:firstLine="567"/>
        <w:jc w:val="both"/>
        <w:rPr>
          <w:rFonts w:ascii="Times New Roman" w:eastAsia="Times New Roman" w:hAnsi="Times New Roman" w:cs="Times New Roman"/>
          <w:sz w:val="32"/>
          <w:szCs w:val="32"/>
        </w:rPr>
      </w:pPr>
      <w:r w:rsidRPr="00B21BF9">
        <w:rPr>
          <w:rFonts w:ascii="Times New Roman" w:eastAsia="Times New Roman" w:hAnsi="Times New Roman" w:cs="Times New Roman"/>
          <w:b/>
          <w:bCs/>
          <w:i/>
          <w:iCs/>
          <w:sz w:val="32"/>
          <w:szCs w:val="32"/>
        </w:rPr>
        <w:t>Экстремизм</w:t>
      </w:r>
      <w:r w:rsidRPr="00B21BF9">
        <w:rPr>
          <w:rFonts w:ascii="Times New Roman" w:eastAsia="Times New Roman" w:hAnsi="Times New Roman" w:cs="Times New Roman"/>
          <w:sz w:val="32"/>
          <w:szCs w:val="32"/>
        </w:rPr>
        <w:t> одна из наиболее сложных социально-политических проблем современного российского общества. Экстремизм, прикрывающийся религиозными лозунгами, ведущий к возникновению и эскалации межконфессиональных и межэтнических конфликтов, очень опасен.</w:t>
      </w:r>
    </w:p>
    <w:p w:rsidR="004D0E03" w:rsidRPr="00B21BF9" w:rsidRDefault="004D0E03" w:rsidP="004D0E03">
      <w:pPr>
        <w:ind w:firstLine="567"/>
        <w:jc w:val="both"/>
        <w:rPr>
          <w:rFonts w:ascii="Times New Roman" w:eastAsia="Times New Roman" w:hAnsi="Times New Roman" w:cs="Times New Roman"/>
          <w:sz w:val="32"/>
          <w:szCs w:val="32"/>
        </w:rPr>
      </w:pPr>
      <w:r w:rsidRPr="00B21BF9">
        <w:rPr>
          <w:rFonts w:ascii="Times New Roman" w:eastAsia="Times New Roman" w:hAnsi="Times New Roman" w:cs="Times New Roman"/>
          <w:sz w:val="32"/>
          <w:szCs w:val="32"/>
        </w:rPr>
        <w:t>Экстремистские преступления всё чаще совершаются</w:t>
      </w:r>
      <w:r w:rsidRPr="00B40B8B">
        <w:rPr>
          <w:rFonts w:ascii="Times New Roman" w:eastAsia="Times New Roman" w:hAnsi="Times New Roman" w:cs="Times New Roman"/>
          <w:color w:val="383838"/>
          <w:sz w:val="32"/>
          <w:szCs w:val="32"/>
        </w:rPr>
        <w:t xml:space="preserve"> </w:t>
      </w:r>
      <w:r w:rsidRPr="00325CAB">
        <w:rPr>
          <w:rFonts w:ascii="Times New Roman" w:eastAsia="Times New Roman" w:hAnsi="Times New Roman" w:cs="Times New Roman"/>
          <w:b/>
          <w:color w:val="FF0000"/>
          <w:sz w:val="36"/>
          <w:szCs w:val="36"/>
        </w:rPr>
        <w:t>людьми молодого возраста и несовершеннолетними</w:t>
      </w:r>
      <w:r w:rsidRPr="00325CAB">
        <w:rPr>
          <w:rFonts w:ascii="Times New Roman" w:eastAsia="Times New Roman" w:hAnsi="Times New Roman" w:cs="Times New Roman"/>
          <w:color w:val="FF0000"/>
          <w:sz w:val="32"/>
          <w:szCs w:val="32"/>
        </w:rPr>
        <w:t>.</w:t>
      </w:r>
      <w:r w:rsidRPr="00B40B8B">
        <w:rPr>
          <w:rFonts w:ascii="Times New Roman" w:eastAsia="Times New Roman" w:hAnsi="Times New Roman" w:cs="Times New Roman"/>
          <w:color w:val="383838"/>
          <w:sz w:val="32"/>
          <w:szCs w:val="32"/>
        </w:rPr>
        <w:t xml:space="preserve"> </w:t>
      </w:r>
      <w:bookmarkStart w:id="0" w:name="_GoBack"/>
      <w:r w:rsidRPr="00B21BF9">
        <w:rPr>
          <w:rFonts w:ascii="Times New Roman" w:eastAsia="Times New Roman" w:hAnsi="Times New Roman" w:cs="Times New Roman"/>
          <w:sz w:val="32"/>
          <w:szCs w:val="32"/>
        </w:rPr>
        <w:t>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w:t>
      </w:r>
    </w:p>
    <w:bookmarkEnd w:id="0"/>
    <w:p w:rsidR="004D0E03" w:rsidRPr="00B40B8B" w:rsidRDefault="004D0E03" w:rsidP="00B40B8B">
      <w:pPr>
        <w:jc w:val="center"/>
        <w:rPr>
          <w:rFonts w:ascii="Times New Roman" w:hAnsi="Times New Roman" w:cs="Times New Roman"/>
          <w:b/>
          <w:color w:val="FF0000"/>
          <w:sz w:val="36"/>
          <w:szCs w:val="36"/>
        </w:rPr>
      </w:pPr>
      <w:r w:rsidRPr="00B40B8B">
        <w:rPr>
          <w:rFonts w:ascii="Times New Roman" w:hAnsi="Times New Roman" w:cs="Times New Roman"/>
          <w:b/>
          <w:color w:val="FF0000"/>
          <w:sz w:val="36"/>
          <w:szCs w:val="36"/>
        </w:rPr>
        <w:t>ЭКСТРЕМИЗМ – это:</w:t>
      </w:r>
    </w:p>
    <w:p w:rsidR="0023032F" w:rsidRPr="0023032F" w:rsidRDefault="0023032F" w:rsidP="0023032F">
      <w:pPr>
        <w:spacing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t>возбуждение социальной, расовой, национальной или религиозной розни;</w:t>
      </w:r>
    </w:p>
    <w:p w:rsidR="0023032F" w:rsidRPr="0023032F" w:rsidRDefault="0023032F" w:rsidP="0023032F">
      <w:pPr>
        <w:spacing w:before="168"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23032F">
        <w:rPr>
          <w:rFonts w:ascii="Times New Roman" w:eastAsia="Times New Roman" w:hAnsi="Times New Roman" w:cs="Times New Roman"/>
          <w:sz w:val="32"/>
          <w:szCs w:val="32"/>
          <w:lang w:eastAsia="ru-RU"/>
        </w:rPr>
        <w:t>принадлежности</w:t>
      </w:r>
      <w:proofErr w:type="gramEnd"/>
      <w:r w:rsidRPr="0023032F">
        <w:rPr>
          <w:rFonts w:ascii="Times New Roman" w:eastAsia="Times New Roman" w:hAnsi="Times New Roman" w:cs="Times New Roman"/>
          <w:sz w:val="32"/>
          <w:szCs w:val="32"/>
          <w:lang w:eastAsia="ru-RU"/>
        </w:rPr>
        <w:t xml:space="preserve"> или отношения к религии; </w:t>
      </w:r>
    </w:p>
    <w:p w:rsidR="0023032F" w:rsidRPr="0023032F" w:rsidRDefault="0023032F" w:rsidP="0023032F">
      <w:pPr>
        <w:spacing w:before="168"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23032F">
        <w:rPr>
          <w:rFonts w:ascii="Times New Roman" w:eastAsia="Times New Roman" w:hAnsi="Times New Roman" w:cs="Times New Roman"/>
          <w:sz w:val="32"/>
          <w:szCs w:val="32"/>
          <w:lang w:eastAsia="ru-RU"/>
        </w:rPr>
        <w:t>принадлежности</w:t>
      </w:r>
      <w:proofErr w:type="gramEnd"/>
      <w:r w:rsidRPr="0023032F">
        <w:rPr>
          <w:rFonts w:ascii="Times New Roman" w:eastAsia="Times New Roman" w:hAnsi="Times New Roman" w:cs="Times New Roman"/>
          <w:sz w:val="32"/>
          <w:szCs w:val="32"/>
          <w:lang w:eastAsia="ru-RU"/>
        </w:rPr>
        <w:t xml:space="preserve"> или отношения к религии; </w:t>
      </w:r>
    </w:p>
    <w:p w:rsidR="0023032F" w:rsidRPr="0023032F" w:rsidRDefault="0023032F" w:rsidP="0023032F">
      <w:pPr>
        <w:spacing w:before="168"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lastRenderedPageBreak/>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23032F" w:rsidRPr="0023032F" w:rsidRDefault="0023032F" w:rsidP="0023032F">
      <w:pPr>
        <w:spacing w:before="168"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23032F" w:rsidRPr="0023032F" w:rsidRDefault="0023032F" w:rsidP="0023032F">
      <w:pPr>
        <w:spacing w:before="168"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p>
    <w:p w:rsidR="0023032F" w:rsidRDefault="0023032F" w:rsidP="0023032F">
      <w:pPr>
        <w:spacing w:before="168"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23032F" w:rsidRPr="0023032F" w:rsidRDefault="0023032F" w:rsidP="0023032F">
      <w:pPr>
        <w:spacing w:before="168" w:after="0" w:line="288" w:lineRule="atLeast"/>
        <w:ind w:firstLine="540"/>
        <w:jc w:val="both"/>
        <w:rPr>
          <w:rFonts w:ascii="Times New Roman" w:eastAsia="Times New Roman" w:hAnsi="Times New Roman" w:cs="Times New Roman"/>
          <w:sz w:val="32"/>
          <w:szCs w:val="32"/>
          <w:lang w:eastAsia="ru-RU"/>
        </w:rPr>
      </w:pPr>
      <w:r w:rsidRPr="0023032F">
        <w:rPr>
          <w:rFonts w:ascii="Times New Roman" w:eastAsia="Times New Roman" w:hAnsi="Times New Roman" w:cs="Times New Roman"/>
          <w:sz w:val="32"/>
          <w:szCs w:val="32"/>
          <w:lang w:eastAsia="ru-RU"/>
        </w:rPr>
        <w:t xml:space="preserve">иные виды деятельности (ст.1 Федерального закона </w:t>
      </w:r>
      <w:r w:rsidRPr="0023032F">
        <w:rPr>
          <w:rFonts w:ascii="Times New Roman" w:hAnsi="Times New Roman" w:cs="Times New Roman"/>
          <w:sz w:val="32"/>
          <w:szCs w:val="32"/>
        </w:rPr>
        <w:t>от 25.07.2002 № 114-ФЗ «</w:t>
      </w:r>
      <w:r w:rsidRPr="0023032F">
        <w:rPr>
          <w:rFonts w:ascii="Times New Roman" w:eastAsia="Times New Roman" w:hAnsi="Times New Roman" w:cs="Times New Roman"/>
          <w:sz w:val="32"/>
          <w:szCs w:val="32"/>
          <w:lang w:eastAsia="ru-RU"/>
        </w:rPr>
        <w:t>О противодействии экстремистской деятельности</w:t>
      </w:r>
      <w:r w:rsidRPr="0023032F">
        <w:rPr>
          <w:rFonts w:ascii="Times New Roman" w:hAnsi="Times New Roman" w:cs="Times New Roman"/>
          <w:sz w:val="32"/>
          <w:szCs w:val="32"/>
        </w:rPr>
        <w:t>»)</w:t>
      </w:r>
      <w:r>
        <w:rPr>
          <w:rFonts w:ascii="Times New Roman" w:hAnsi="Times New Roman" w:cs="Times New Roman"/>
          <w:sz w:val="32"/>
          <w:szCs w:val="32"/>
        </w:rPr>
        <w:t>.</w:t>
      </w:r>
      <w:r w:rsidRPr="0023032F">
        <w:rPr>
          <w:rFonts w:ascii="Times New Roman" w:eastAsia="Times New Roman" w:hAnsi="Times New Roman" w:cs="Times New Roman"/>
          <w:sz w:val="32"/>
          <w:szCs w:val="32"/>
          <w:lang w:eastAsia="ru-RU"/>
        </w:rPr>
        <w:t xml:space="preserve"> </w:t>
      </w:r>
    </w:p>
    <w:p w:rsidR="00D31EFA" w:rsidRDefault="00D31EFA" w:rsidP="00B40B8B">
      <w:pPr>
        <w:spacing w:after="0" w:line="240" w:lineRule="auto"/>
        <w:ind w:firstLine="567"/>
        <w:jc w:val="center"/>
        <w:rPr>
          <w:rFonts w:ascii="Times New Roman" w:hAnsi="Times New Roman" w:cs="Times New Roman"/>
          <w:b/>
          <w:sz w:val="36"/>
          <w:szCs w:val="36"/>
        </w:rPr>
      </w:pPr>
    </w:p>
    <w:p w:rsidR="00B40B8B" w:rsidRPr="00D31EFA" w:rsidRDefault="00B40B8B" w:rsidP="00B40B8B">
      <w:pPr>
        <w:spacing w:after="0" w:line="240" w:lineRule="auto"/>
        <w:ind w:firstLine="567"/>
        <w:jc w:val="center"/>
        <w:rPr>
          <w:rFonts w:ascii="Times New Roman" w:hAnsi="Times New Roman" w:cs="Times New Roman"/>
          <w:b/>
          <w:sz w:val="36"/>
          <w:szCs w:val="36"/>
        </w:rPr>
      </w:pPr>
      <w:r w:rsidRPr="00D31EFA">
        <w:rPr>
          <w:rFonts w:ascii="Times New Roman" w:hAnsi="Times New Roman" w:cs="Times New Roman"/>
          <w:b/>
          <w:sz w:val="36"/>
          <w:szCs w:val="36"/>
        </w:rPr>
        <w:t xml:space="preserve">Виды ответственности за осуществление </w:t>
      </w:r>
    </w:p>
    <w:p w:rsidR="002C5C3A" w:rsidRPr="00D31EFA" w:rsidRDefault="00B21BF9" w:rsidP="00B40B8B">
      <w:pPr>
        <w:spacing w:after="0" w:line="240" w:lineRule="auto"/>
        <w:ind w:firstLine="567"/>
        <w:jc w:val="center"/>
        <w:rPr>
          <w:rFonts w:ascii="Times New Roman" w:hAnsi="Times New Roman" w:cs="Times New Roman"/>
          <w:b/>
          <w:sz w:val="36"/>
          <w:szCs w:val="36"/>
        </w:rPr>
      </w:pPr>
      <w:r>
        <w:rPr>
          <w:rFonts w:ascii="Times New Roman" w:hAnsi="Times New Roman" w:cs="Times New Roman"/>
          <w:b/>
          <w:noProof/>
          <w:sz w:val="36"/>
          <w:szCs w:val="36"/>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20.65pt;margin-top:23.55pt;width:91.95pt;height:29.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" strokecolor="#4472c4 [3204]" strokeweight=".5pt">
            <v:stroke endarrow="block" joinstyle="miter"/>
          </v:shape>
        </w:pict>
      </w:r>
      <w:r>
        <w:rPr>
          <w:rFonts w:ascii="Times New Roman" w:hAnsi="Times New Roman" w:cs="Times New Roman"/>
          <w:b/>
          <w:noProof/>
          <w:sz w:val="36"/>
          <w:szCs w:val="36"/>
        </w:rPr>
        <w:pict>
          <v:shape id="Прямая со стрелкой 3" o:spid="_x0000_s1027" type="#_x0000_t32" style="position:absolute;left:0;text-align:left;margin-left:113.1pt;margin-top:23.55pt;width:93.8pt;height:29.6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" strokecolor="#4472c4 [3204]" strokeweight=".5pt">
            <v:stroke endarrow="block" joinstyle="miter"/>
          </v:shape>
        </w:pict>
      </w:r>
      <w:r w:rsidR="00B40B8B" w:rsidRPr="00D31EFA">
        <w:rPr>
          <w:rFonts w:ascii="Times New Roman" w:hAnsi="Times New Roman" w:cs="Times New Roman"/>
          <w:b/>
          <w:sz w:val="36"/>
          <w:szCs w:val="36"/>
        </w:rPr>
        <w:t>экстремистской деятельности</w:t>
      </w:r>
    </w:p>
    <w:p w:rsidR="002C5C3A" w:rsidRDefault="002C5C3A" w:rsidP="002C5C3A">
      <w:pPr>
        <w:rPr>
          <w:rFonts w:ascii="Times New Roman" w:hAnsi="Times New Roman" w:cs="Times New Roman"/>
          <w:sz w:val="36"/>
          <w:szCs w:val="36"/>
        </w:rPr>
      </w:pPr>
    </w:p>
    <w:p w:rsidR="00B40B8B" w:rsidRPr="00D31EFA" w:rsidRDefault="002C5C3A" w:rsidP="002C5C3A">
      <w:pPr>
        <w:rPr>
          <w:rFonts w:ascii="Times New Roman" w:hAnsi="Times New Roman" w:cs="Times New Roman"/>
          <w:b/>
          <w:sz w:val="36"/>
          <w:szCs w:val="36"/>
          <w:u w:val="single"/>
        </w:rPr>
      </w:pPr>
      <w:r w:rsidRPr="00D31EFA">
        <w:rPr>
          <w:rFonts w:ascii="Times New Roman" w:hAnsi="Times New Roman" w:cs="Times New Roman"/>
          <w:b/>
          <w:sz w:val="36"/>
          <w:szCs w:val="36"/>
          <w:u w:val="single"/>
        </w:rPr>
        <w:t>административная</w:t>
      </w:r>
      <w:r w:rsidR="00B273E2" w:rsidRPr="00B273E2">
        <w:rPr>
          <w:rFonts w:ascii="Times New Roman" w:hAnsi="Times New Roman" w:cs="Times New Roman"/>
          <w:b/>
          <w:sz w:val="36"/>
          <w:szCs w:val="36"/>
        </w:rPr>
        <w:t xml:space="preserve">                                                        </w:t>
      </w:r>
      <w:r w:rsidRPr="00D31EFA">
        <w:rPr>
          <w:rFonts w:ascii="Times New Roman" w:hAnsi="Times New Roman" w:cs="Times New Roman"/>
          <w:b/>
          <w:sz w:val="36"/>
          <w:szCs w:val="36"/>
          <w:u w:val="single"/>
        </w:rPr>
        <w:t>уголовная</w:t>
      </w:r>
    </w:p>
    <w:p w:rsidR="00B633BC" w:rsidRDefault="00B633BC" w:rsidP="00B633BC">
      <w:pPr>
        <w:spacing w:after="0" w:line="240" w:lineRule="auto"/>
        <w:rPr>
          <w:rFonts w:ascii="Times New Roman" w:hAnsi="Times New Roman" w:cs="Times New Roman"/>
          <w:sz w:val="36"/>
          <w:szCs w:val="36"/>
        </w:rPr>
      </w:pPr>
    </w:p>
    <w:p w:rsidR="00B633BC" w:rsidRPr="00D31EFA" w:rsidRDefault="00B633BC" w:rsidP="00642609">
      <w:pPr>
        <w:spacing w:after="0" w:line="240" w:lineRule="auto"/>
        <w:jc w:val="center"/>
        <w:rPr>
          <w:rFonts w:ascii="Times New Roman" w:hAnsi="Times New Roman" w:cs="Times New Roman"/>
          <w:b/>
          <w:color w:val="FF0000"/>
          <w:sz w:val="36"/>
          <w:szCs w:val="36"/>
        </w:rPr>
      </w:pPr>
      <w:r w:rsidRPr="00D31EFA">
        <w:rPr>
          <w:rFonts w:ascii="Times New Roman" w:hAnsi="Times New Roman" w:cs="Times New Roman"/>
          <w:b/>
          <w:color w:val="FF0000"/>
          <w:sz w:val="36"/>
          <w:szCs w:val="36"/>
        </w:rPr>
        <w:t>Административная ответственность:</w:t>
      </w:r>
    </w:p>
    <w:p w:rsidR="00642609" w:rsidRDefault="00642609" w:rsidP="00642609">
      <w:pPr>
        <w:spacing w:after="0" w:line="240" w:lineRule="auto"/>
        <w:jc w:val="center"/>
        <w:rPr>
          <w:rFonts w:ascii="Times New Roman" w:hAnsi="Times New Roman" w:cs="Times New Roman"/>
          <w:sz w:val="36"/>
          <w:szCs w:val="36"/>
        </w:rPr>
      </w:pPr>
    </w:p>
    <w:p w:rsidR="00B633BC" w:rsidRPr="00D31EFA" w:rsidRDefault="00642609" w:rsidP="00642609">
      <w:pPr>
        <w:spacing w:after="0" w:line="240" w:lineRule="auto"/>
        <w:jc w:val="both"/>
        <w:rPr>
          <w:rFonts w:ascii="Times New Roman" w:hAnsi="Times New Roman" w:cs="Times New Roman"/>
          <w:b/>
          <w:bCs/>
          <w:sz w:val="32"/>
          <w:szCs w:val="32"/>
        </w:rPr>
      </w:pPr>
      <w:r w:rsidRPr="00D31EFA">
        <w:rPr>
          <w:rFonts w:ascii="Times New Roman" w:hAnsi="Times New Roman" w:cs="Times New Roman"/>
          <w:sz w:val="32"/>
          <w:szCs w:val="32"/>
        </w:rPr>
        <w:t xml:space="preserve">        ⁕</w:t>
      </w:r>
      <w:r w:rsidR="00B633BC" w:rsidRPr="00D31EFA">
        <w:rPr>
          <w:rFonts w:ascii="Times New Roman" w:hAnsi="Times New Roman" w:cs="Times New Roman"/>
          <w:sz w:val="32"/>
          <w:szCs w:val="32"/>
        </w:rPr>
        <w:t xml:space="preserve"> статья 20.3 КоАП РФ</w:t>
      </w:r>
      <w:r w:rsidR="00572F3A" w:rsidRPr="00D31EFA">
        <w:rPr>
          <w:rFonts w:ascii="Times New Roman" w:hAnsi="Times New Roman" w:cs="Times New Roman"/>
          <w:sz w:val="32"/>
          <w:szCs w:val="32"/>
        </w:rPr>
        <w:t xml:space="preserve"> - </w:t>
      </w:r>
      <w:r w:rsidR="00B633BC" w:rsidRPr="00D31EFA">
        <w:rPr>
          <w:rFonts w:ascii="Times New Roman" w:hAnsi="Times New Roman" w:cs="Times New Roman"/>
          <w:b/>
          <w:bCs/>
          <w:sz w:val="32"/>
          <w:szCs w:val="32"/>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Pr="00D31EFA">
        <w:rPr>
          <w:rFonts w:ascii="Times New Roman" w:hAnsi="Times New Roman" w:cs="Times New Roman"/>
          <w:b/>
          <w:bCs/>
          <w:sz w:val="32"/>
          <w:szCs w:val="32"/>
        </w:rPr>
        <w:t xml:space="preserve"> – </w:t>
      </w:r>
    </w:p>
    <w:p w:rsidR="00642609" w:rsidRPr="00D31EFA" w:rsidRDefault="00642609" w:rsidP="00642609">
      <w:pPr>
        <w:pStyle w:val="a3"/>
        <w:spacing w:before="0" w:beforeAutospacing="0" w:after="0" w:afterAutospacing="0" w:line="288" w:lineRule="atLeast"/>
        <w:ind w:firstLine="540"/>
        <w:jc w:val="both"/>
        <w:rPr>
          <w:sz w:val="32"/>
          <w:szCs w:val="32"/>
        </w:rPr>
      </w:pPr>
      <w:r w:rsidRPr="00D31EFA">
        <w:rPr>
          <w:bCs/>
          <w:sz w:val="32"/>
          <w:szCs w:val="32"/>
        </w:rPr>
        <w:t>вле</w:t>
      </w:r>
      <w:r w:rsidR="009006EA" w:rsidRPr="00D31EFA">
        <w:rPr>
          <w:bCs/>
          <w:sz w:val="32"/>
          <w:szCs w:val="32"/>
        </w:rPr>
        <w:t>кут</w:t>
      </w:r>
      <w:r w:rsidRPr="00D31EFA">
        <w:rPr>
          <w:bCs/>
          <w:sz w:val="32"/>
          <w:szCs w:val="32"/>
        </w:rPr>
        <w:t xml:space="preserve"> наказание </w:t>
      </w:r>
      <w:r w:rsidRPr="00D31EFA">
        <w:rPr>
          <w:sz w:val="32"/>
          <w:szCs w:val="32"/>
        </w:rPr>
        <w:t>до двух тысяч пятисот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w:t>
      </w:r>
    </w:p>
    <w:p w:rsidR="009006EA" w:rsidRPr="00D31EFA" w:rsidRDefault="009006EA" w:rsidP="00BF3FD7">
      <w:pPr>
        <w:pStyle w:val="a3"/>
        <w:spacing w:before="0" w:beforeAutospacing="0" w:after="0" w:afterAutospacing="0" w:line="288" w:lineRule="atLeast"/>
        <w:ind w:firstLine="540"/>
        <w:jc w:val="both"/>
        <w:rPr>
          <w:sz w:val="32"/>
          <w:szCs w:val="32"/>
        </w:rPr>
      </w:pPr>
    </w:p>
    <w:p w:rsidR="00BF3FD7" w:rsidRPr="00D31EFA" w:rsidRDefault="009006EA" w:rsidP="00325CAB">
      <w:pPr>
        <w:pStyle w:val="a3"/>
        <w:spacing w:before="0" w:beforeAutospacing="0" w:after="0" w:afterAutospacing="0" w:line="288" w:lineRule="atLeast"/>
        <w:ind w:firstLine="540"/>
        <w:jc w:val="both"/>
        <w:rPr>
          <w:sz w:val="32"/>
          <w:szCs w:val="32"/>
        </w:rPr>
      </w:pPr>
      <w:r w:rsidRPr="00D31EFA">
        <w:rPr>
          <w:sz w:val="32"/>
          <w:szCs w:val="32"/>
        </w:rPr>
        <w:t>⁕</w:t>
      </w:r>
      <w:r w:rsidR="00325CAB">
        <w:rPr>
          <w:sz w:val="32"/>
          <w:szCs w:val="32"/>
        </w:rPr>
        <w:t xml:space="preserve"> </w:t>
      </w:r>
      <w:r w:rsidR="00642609" w:rsidRPr="00D31EFA">
        <w:rPr>
          <w:sz w:val="32"/>
          <w:szCs w:val="32"/>
        </w:rPr>
        <w:t xml:space="preserve">статья 20.3.1 КоАП РФ - </w:t>
      </w:r>
      <w:r w:rsidR="00642609" w:rsidRPr="00D31EFA">
        <w:rPr>
          <w:b/>
          <w:bCs/>
          <w:sz w:val="32"/>
          <w:szCs w:val="32"/>
        </w:rPr>
        <w:t>Возбуждение ненависти либо вражды, а равно унижение человеческого достоинства</w:t>
      </w:r>
      <w:r w:rsidRPr="00D31EFA">
        <w:rPr>
          <w:b/>
          <w:bCs/>
          <w:sz w:val="32"/>
          <w:szCs w:val="32"/>
        </w:rPr>
        <w:t xml:space="preserve"> - </w:t>
      </w:r>
      <w:r w:rsidR="00BF3FD7" w:rsidRPr="00D31EFA">
        <w:rPr>
          <w:sz w:val="32"/>
          <w:szCs w:val="32"/>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9006EA" w:rsidRPr="00D31EFA" w:rsidRDefault="009006EA" w:rsidP="00325CAB">
      <w:pPr>
        <w:pStyle w:val="a3"/>
        <w:spacing w:before="0" w:beforeAutospacing="0" w:after="0" w:afterAutospacing="0" w:line="288" w:lineRule="atLeast"/>
        <w:ind w:firstLine="540"/>
        <w:jc w:val="both"/>
        <w:rPr>
          <w:sz w:val="32"/>
          <w:szCs w:val="32"/>
        </w:rPr>
      </w:pPr>
    </w:p>
    <w:p w:rsidR="009006EA" w:rsidRPr="00D31EFA" w:rsidRDefault="009006EA" w:rsidP="00325CAB">
      <w:pPr>
        <w:pStyle w:val="a3"/>
        <w:spacing w:before="0" w:beforeAutospacing="0" w:after="0" w:afterAutospacing="0" w:line="288" w:lineRule="atLeast"/>
        <w:ind w:firstLine="540"/>
        <w:jc w:val="both"/>
        <w:rPr>
          <w:sz w:val="32"/>
          <w:szCs w:val="32"/>
        </w:rPr>
      </w:pPr>
      <w:r w:rsidRPr="00D31EFA">
        <w:rPr>
          <w:sz w:val="32"/>
          <w:szCs w:val="32"/>
        </w:rPr>
        <w:t xml:space="preserve">⁕ статья 20.3.2 КоАП РФ - </w:t>
      </w:r>
      <w:r w:rsidRPr="00D31EFA">
        <w:rPr>
          <w:b/>
          <w:bCs/>
          <w:sz w:val="32"/>
          <w:szCs w:val="32"/>
        </w:rPr>
        <w:t xml:space="preserve">Публичные призывы к осуществлению действий, направленных на нарушение территориальной целостности Российской Федерации - </w:t>
      </w:r>
      <w:r w:rsidRPr="00D31EFA">
        <w:rPr>
          <w:sz w:val="32"/>
          <w:szCs w:val="32"/>
        </w:rPr>
        <w:t xml:space="preserve">влекут наложение административного штрафа на граждан в размере от тридцати тысяч до шестидесяти тысяч рублей, а </w:t>
      </w:r>
      <w:r w:rsidRPr="00D31EFA">
        <w:rPr>
          <w:b/>
          <w:sz w:val="32"/>
          <w:szCs w:val="32"/>
        </w:rPr>
        <w:t>в случае совершения действий с использованием средств массовой информации либо электронных или информационно-телекоммуникационных сетей (включая сеть "Интернет"</w:t>
      </w:r>
      <w:r w:rsidRPr="00D31EFA">
        <w:rPr>
          <w:sz w:val="32"/>
          <w:szCs w:val="32"/>
        </w:rPr>
        <w:t>), влекут наложение административного штрафа на граждан в размере от семидесяти тысяч до ста тысяч рублей.</w:t>
      </w:r>
    </w:p>
    <w:p w:rsidR="009006EA" w:rsidRPr="00D31EFA" w:rsidRDefault="009006EA" w:rsidP="009006EA">
      <w:pPr>
        <w:pStyle w:val="a3"/>
        <w:spacing w:before="0" w:beforeAutospacing="0" w:after="0" w:afterAutospacing="0" w:line="288" w:lineRule="atLeast"/>
        <w:ind w:firstLine="540"/>
        <w:jc w:val="both"/>
        <w:rPr>
          <w:sz w:val="32"/>
          <w:szCs w:val="32"/>
        </w:rPr>
      </w:pPr>
    </w:p>
    <w:p w:rsidR="009006EA" w:rsidRPr="00D31EFA" w:rsidRDefault="00325CAB" w:rsidP="009006EA">
      <w:pPr>
        <w:pStyle w:val="a3"/>
        <w:spacing w:before="0" w:beforeAutospacing="0" w:after="0" w:afterAutospacing="0" w:line="288" w:lineRule="atLeast"/>
        <w:jc w:val="both"/>
        <w:rPr>
          <w:sz w:val="32"/>
          <w:szCs w:val="32"/>
        </w:rPr>
      </w:pPr>
      <w:r>
        <w:rPr>
          <w:sz w:val="32"/>
          <w:szCs w:val="32"/>
        </w:rPr>
        <w:t xml:space="preserve">      </w:t>
      </w:r>
      <w:r w:rsidR="009006EA" w:rsidRPr="00D31EFA">
        <w:rPr>
          <w:sz w:val="32"/>
          <w:szCs w:val="32"/>
        </w:rPr>
        <w:t xml:space="preserve">⁕ статья 20.3.3 КоАП РФ - </w:t>
      </w:r>
      <w:r w:rsidR="009006EA" w:rsidRPr="00D31EFA">
        <w:rPr>
          <w:b/>
          <w:bCs/>
          <w:sz w:val="32"/>
          <w:szCs w:val="32"/>
        </w:rPr>
        <w:t xml:space="preserve">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 </w:t>
      </w:r>
      <w:r w:rsidR="009006EA" w:rsidRPr="00D31EFA">
        <w:rPr>
          <w:sz w:val="32"/>
          <w:szCs w:val="32"/>
        </w:rPr>
        <w:t>влекут наложение административного штрафа на граждан в размере от тридцати тысяч до пятидесяти тысяч рублей.</w:t>
      </w:r>
    </w:p>
    <w:p w:rsidR="009006EA" w:rsidRPr="00D31EFA" w:rsidRDefault="009006EA" w:rsidP="009006EA">
      <w:pPr>
        <w:pStyle w:val="a3"/>
        <w:spacing w:before="168" w:beforeAutospacing="0" w:after="0" w:afterAutospacing="0" w:line="288" w:lineRule="atLeast"/>
        <w:ind w:firstLine="540"/>
        <w:jc w:val="both"/>
        <w:rPr>
          <w:sz w:val="32"/>
          <w:szCs w:val="32"/>
        </w:rPr>
      </w:pPr>
      <w:r w:rsidRPr="00D31EFA">
        <w:rPr>
          <w:sz w:val="32"/>
          <w:szCs w:val="32"/>
        </w:rPr>
        <w:t xml:space="preserve">Те же действия, сопровождающиеся призывами к проведению </w:t>
      </w:r>
      <w:r w:rsidR="0023032F" w:rsidRPr="00D31EFA">
        <w:rPr>
          <w:sz w:val="32"/>
          <w:szCs w:val="32"/>
        </w:rPr>
        <w:t>несанкционированных публичных мероприятий,</w:t>
      </w:r>
      <w:r w:rsidR="0023032F">
        <w:rPr>
          <w:sz w:val="32"/>
          <w:szCs w:val="32"/>
        </w:rPr>
        <w:t xml:space="preserve"> </w:t>
      </w:r>
      <w:r w:rsidRPr="00D31EFA">
        <w:rPr>
          <w:sz w:val="32"/>
          <w:szCs w:val="32"/>
        </w:rPr>
        <w:t>влекут наложение административного штрафа на граждан в размере от пятидесяти тысяч до ста тысяч рублей.</w:t>
      </w:r>
    </w:p>
    <w:p w:rsidR="00642609" w:rsidRPr="00D31EFA" w:rsidRDefault="00642609" w:rsidP="00642609">
      <w:pPr>
        <w:spacing w:after="0" w:line="240" w:lineRule="auto"/>
        <w:jc w:val="both"/>
        <w:rPr>
          <w:rFonts w:ascii="Times New Roman" w:hAnsi="Times New Roman" w:cs="Times New Roman"/>
          <w:sz w:val="32"/>
          <w:szCs w:val="32"/>
        </w:rPr>
      </w:pPr>
    </w:p>
    <w:p w:rsidR="00642609" w:rsidRPr="00D31EFA" w:rsidRDefault="00325CAB" w:rsidP="00325CAB">
      <w:pPr>
        <w:pStyle w:val="a3"/>
        <w:spacing w:before="0" w:beforeAutospacing="0" w:after="0" w:afterAutospacing="0" w:line="288" w:lineRule="atLeast"/>
        <w:jc w:val="both"/>
        <w:rPr>
          <w:sz w:val="32"/>
          <w:szCs w:val="32"/>
        </w:rPr>
      </w:pPr>
      <w:r>
        <w:rPr>
          <w:sz w:val="32"/>
          <w:szCs w:val="32"/>
        </w:rPr>
        <w:t xml:space="preserve">     </w:t>
      </w:r>
      <w:r w:rsidR="00642609" w:rsidRPr="00D31EFA">
        <w:rPr>
          <w:sz w:val="32"/>
          <w:szCs w:val="32"/>
        </w:rPr>
        <w:t xml:space="preserve">⁕ статья 20.29 КоАП РФ -  </w:t>
      </w:r>
      <w:r w:rsidR="00642609" w:rsidRPr="00D31EFA">
        <w:rPr>
          <w:b/>
          <w:bCs/>
          <w:sz w:val="32"/>
          <w:szCs w:val="32"/>
        </w:rPr>
        <w:t xml:space="preserve">Производство и распространение экстремистских материалов - </w:t>
      </w:r>
      <w:r w:rsidR="00642609" w:rsidRPr="00D31EFA">
        <w:rPr>
          <w:sz w:val="32"/>
          <w:szCs w:val="32"/>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
    <w:p w:rsidR="00642609" w:rsidRDefault="00642609" w:rsidP="00642609">
      <w:pPr>
        <w:pStyle w:val="a3"/>
        <w:spacing w:before="0" w:beforeAutospacing="0" w:after="0" w:afterAutospacing="0" w:line="288" w:lineRule="atLeast"/>
        <w:ind w:firstLine="540"/>
        <w:jc w:val="both"/>
      </w:pPr>
    </w:p>
    <w:p w:rsidR="009006EA" w:rsidRPr="00D31EFA" w:rsidRDefault="009006EA" w:rsidP="009006EA">
      <w:pPr>
        <w:spacing w:after="0" w:line="240" w:lineRule="auto"/>
        <w:jc w:val="center"/>
        <w:rPr>
          <w:rFonts w:ascii="Times New Roman" w:hAnsi="Times New Roman" w:cs="Times New Roman"/>
          <w:b/>
          <w:color w:val="FF0000"/>
          <w:sz w:val="36"/>
          <w:szCs w:val="36"/>
        </w:rPr>
      </w:pPr>
      <w:r w:rsidRPr="00D31EFA">
        <w:rPr>
          <w:rFonts w:ascii="Times New Roman" w:hAnsi="Times New Roman" w:cs="Times New Roman"/>
          <w:b/>
          <w:color w:val="FF0000"/>
          <w:sz w:val="36"/>
          <w:szCs w:val="36"/>
        </w:rPr>
        <w:t>Уголовная ответственность:</w:t>
      </w:r>
    </w:p>
    <w:p w:rsidR="009006EA" w:rsidRPr="00D31EFA" w:rsidRDefault="009006EA" w:rsidP="009006EA">
      <w:pPr>
        <w:spacing w:after="0" w:line="240" w:lineRule="auto"/>
        <w:jc w:val="center"/>
        <w:rPr>
          <w:rFonts w:ascii="Times New Roman" w:hAnsi="Times New Roman" w:cs="Times New Roman"/>
          <w:b/>
          <w:color w:val="FF0000"/>
          <w:sz w:val="36"/>
          <w:szCs w:val="36"/>
        </w:rPr>
      </w:pPr>
    </w:p>
    <w:p w:rsidR="009006EA" w:rsidRPr="00D31EFA" w:rsidRDefault="009006EA" w:rsidP="009006EA">
      <w:pPr>
        <w:pStyle w:val="a3"/>
        <w:spacing w:before="0" w:beforeAutospacing="0" w:after="0" w:afterAutospacing="0" w:line="288" w:lineRule="atLeast"/>
        <w:ind w:firstLine="540"/>
        <w:jc w:val="both"/>
        <w:rPr>
          <w:sz w:val="32"/>
          <w:szCs w:val="32"/>
        </w:rPr>
      </w:pPr>
      <w:r w:rsidRPr="00D31EFA">
        <w:rPr>
          <w:sz w:val="32"/>
          <w:szCs w:val="32"/>
        </w:rPr>
        <w:t xml:space="preserve">⁕ статья 280 УК РФ - </w:t>
      </w:r>
      <w:r w:rsidRPr="00D31EFA">
        <w:rPr>
          <w:b/>
          <w:sz w:val="32"/>
          <w:szCs w:val="32"/>
        </w:rPr>
        <w:t xml:space="preserve">Публичные призывы к осуществлению экстремистской деятельности </w:t>
      </w:r>
      <w:r w:rsidRPr="00D31EFA">
        <w:rPr>
          <w:sz w:val="32"/>
          <w:szCs w:val="32"/>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7B3D5B" w:rsidRPr="00D31EFA" w:rsidRDefault="007B3D5B" w:rsidP="009006EA">
      <w:pPr>
        <w:pStyle w:val="a3"/>
        <w:spacing w:before="0" w:beforeAutospacing="0" w:after="0" w:afterAutospacing="0" w:line="288" w:lineRule="atLeast"/>
        <w:ind w:firstLine="540"/>
        <w:jc w:val="both"/>
        <w:rPr>
          <w:sz w:val="32"/>
          <w:szCs w:val="32"/>
        </w:rPr>
      </w:pPr>
    </w:p>
    <w:p w:rsidR="007B3D5B" w:rsidRPr="00D31EFA" w:rsidRDefault="007B3D5B" w:rsidP="007B3D5B">
      <w:pPr>
        <w:pStyle w:val="a3"/>
        <w:spacing w:before="0" w:beforeAutospacing="0" w:after="0" w:afterAutospacing="0" w:line="288" w:lineRule="atLeast"/>
        <w:ind w:firstLine="540"/>
        <w:jc w:val="both"/>
        <w:rPr>
          <w:sz w:val="32"/>
          <w:szCs w:val="32"/>
        </w:rPr>
      </w:pPr>
      <w:r w:rsidRPr="00D31EFA">
        <w:rPr>
          <w:sz w:val="32"/>
          <w:szCs w:val="32"/>
        </w:rPr>
        <w:t xml:space="preserve">⁕ статья 280.1 УК РФ - </w:t>
      </w:r>
      <w:r w:rsidRPr="00D31EFA">
        <w:rPr>
          <w:b/>
          <w:sz w:val="32"/>
          <w:szCs w:val="32"/>
        </w:rPr>
        <w:t>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w:t>
      </w:r>
      <w:r w:rsidRPr="00D31EFA">
        <w:rPr>
          <w:sz w:val="32"/>
          <w:szCs w:val="32"/>
        </w:rPr>
        <w:t>, - 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7B3D5B" w:rsidRPr="00D31EFA" w:rsidRDefault="007B3D5B" w:rsidP="009006EA">
      <w:pPr>
        <w:pStyle w:val="a3"/>
        <w:spacing w:before="0" w:beforeAutospacing="0" w:after="0" w:afterAutospacing="0" w:line="288" w:lineRule="atLeast"/>
        <w:ind w:firstLine="540"/>
        <w:jc w:val="both"/>
        <w:rPr>
          <w:sz w:val="32"/>
          <w:szCs w:val="32"/>
        </w:rPr>
      </w:pPr>
    </w:p>
    <w:p w:rsidR="007B3D5B" w:rsidRPr="00D31EFA" w:rsidRDefault="007B3D5B" w:rsidP="007B3D5B">
      <w:pPr>
        <w:pStyle w:val="a3"/>
        <w:spacing w:before="0" w:beforeAutospacing="0" w:after="0" w:afterAutospacing="0" w:line="288" w:lineRule="atLeast"/>
        <w:ind w:firstLine="540"/>
        <w:jc w:val="both"/>
        <w:rPr>
          <w:sz w:val="32"/>
          <w:szCs w:val="32"/>
        </w:rPr>
      </w:pPr>
      <w:r w:rsidRPr="00D31EFA">
        <w:rPr>
          <w:sz w:val="32"/>
          <w:szCs w:val="32"/>
        </w:rPr>
        <w:t xml:space="preserve">⁕ статья 280.4 УК РФ - </w:t>
      </w:r>
      <w:r w:rsidRPr="00D31EFA">
        <w:rPr>
          <w:b/>
          <w:sz w:val="32"/>
          <w:szCs w:val="32"/>
        </w:rPr>
        <w:t>Публичные призывы к осуществлению деятельности, направленной против безопасности Российской Федерации</w:t>
      </w:r>
      <w:r w:rsidRPr="00D31EFA">
        <w:rPr>
          <w:sz w:val="32"/>
          <w:szCs w:val="32"/>
        </w:rPr>
        <w:t>-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B3D5B" w:rsidRPr="00D31EFA" w:rsidRDefault="007B3D5B" w:rsidP="007B3D5B">
      <w:pPr>
        <w:pStyle w:val="a3"/>
        <w:spacing w:before="0" w:beforeAutospacing="0" w:after="0" w:afterAutospacing="0" w:line="288" w:lineRule="atLeast"/>
        <w:ind w:firstLine="540"/>
        <w:jc w:val="both"/>
        <w:rPr>
          <w:sz w:val="32"/>
          <w:szCs w:val="32"/>
        </w:rPr>
      </w:pPr>
    </w:p>
    <w:p w:rsidR="007B3D5B" w:rsidRPr="00D31EFA" w:rsidRDefault="007B3D5B" w:rsidP="007B3D5B">
      <w:pPr>
        <w:pStyle w:val="a3"/>
        <w:spacing w:before="0" w:beforeAutospacing="0" w:after="0" w:afterAutospacing="0" w:line="288" w:lineRule="atLeast"/>
        <w:ind w:firstLine="540"/>
        <w:jc w:val="both"/>
        <w:rPr>
          <w:sz w:val="32"/>
          <w:szCs w:val="32"/>
        </w:rPr>
      </w:pPr>
      <w:r w:rsidRPr="00D31EFA">
        <w:rPr>
          <w:sz w:val="32"/>
          <w:szCs w:val="32"/>
        </w:rPr>
        <w:t xml:space="preserve">⁕  статья 282 УК РФ - </w:t>
      </w:r>
      <w:r w:rsidRPr="00D31EFA">
        <w:rPr>
          <w:b/>
          <w:bCs/>
          <w:sz w:val="32"/>
          <w:szCs w:val="32"/>
        </w:rPr>
        <w:t>Возбуждение ненависти либо вражды, а равно унижение человеческого достоинства</w:t>
      </w:r>
      <w:r w:rsidR="00325CAB">
        <w:rPr>
          <w:b/>
          <w:bCs/>
          <w:sz w:val="32"/>
          <w:szCs w:val="32"/>
        </w:rPr>
        <w:t xml:space="preserve"> </w:t>
      </w:r>
      <w:r w:rsidRPr="00D31EFA">
        <w:rPr>
          <w:sz w:val="32"/>
          <w:szCs w:val="32"/>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7B3D5B" w:rsidRPr="00D31EFA" w:rsidRDefault="007B3D5B" w:rsidP="007B3D5B">
      <w:pPr>
        <w:pStyle w:val="a3"/>
        <w:spacing w:before="168" w:beforeAutospacing="0" w:after="0" w:afterAutospacing="0" w:line="288" w:lineRule="atLeast"/>
        <w:ind w:firstLine="540"/>
        <w:jc w:val="both"/>
        <w:rPr>
          <w:sz w:val="32"/>
          <w:szCs w:val="32"/>
        </w:rPr>
      </w:pPr>
      <w:r w:rsidRPr="00D31EFA">
        <w:rPr>
          <w:sz w:val="32"/>
          <w:szCs w:val="32"/>
        </w:rPr>
        <w:t xml:space="preserve">⁕ статья 282.1 - </w:t>
      </w:r>
      <w:r w:rsidRPr="00D31EFA">
        <w:rPr>
          <w:b/>
          <w:sz w:val="32"/>
          <w:szCs w:val="32"/>
        </w:rPr>
        <w:t>Создание экстремистского сообщества, вовлечение лица в деятельность экстремистского сообщества</w:t>
      </w:r>
      <w:r w:rsidR="00325CAB">
        <w:rPr>
          <w:b/>
          <w:sz w:val="32"/>
          <w:szCs w:val="32"/>
        </w:rPr>
        <w:t xml:space="preserve"> </w:t>
      </w:r>
      <w:r w:rsidRPr="00D31EFA">
        <w:rPr>
          <w:sz w:val="32"/>
          <w:szCs w:val="32"/>
        </w:rPr>
        <w:t>наказываются в зависимости от действий штрафом в размере до восьмисот тысяч рублей либо лишением свободы на срок от шести до десяти лет.</w:t>
      </w:r>
    </w:p>
    <w:p w:rsidR="007B3D5B" w:rsidRPr="00D31EFA" w:rsidRDefault="007B3D5B" w:rsidP="007B3D5B">
      <w:pPr>
        <w:pStyle w:val="a3"/>
        <w:spacing w:before="0" w:beforeAutospacing="0" w:after="0" w:afterAutospacing="0" w:line="288" w:lineRule="atLeast"/>
        <w:ind w:firstLine="540"/>
        <w:jc w:val="both"/>
        <w:rPr>
          <w:sz w:val="32"/>
          <w:szCs w:val="32"/>
        </w:rPr>
      </w:pPr>
    </w:p>
    <w:p w:rsidR="007B3D5B" w:rsidRPr="00D31EFA" w:rsidRDefault="007B3D5B" w:rsidP="007B3D5B">
      <w:pPr>
        <w:pStyle w:val="a3"/>
        <w:spacing w:before="0" w:beforeAutospacing="0" w:after="0" w:afterAutospacing="0" w:line="288" w:lineRule="atLeast"/>
        <w:ind w:firstLine="540"/>
        <w:jc w:val="both"/>
        <w:rPr>
          <w:sz w:val="32"/>
          <w:szCs w:val="32"/>
        </w:rPr>
      </w:pPr>
      <w:r w:rsidRPr="00D31EFA">
        <w:rPr>
          <w:sz w:val="32"/>
          <w:szCs w:val="32"/>
        </w:rPr>
        <w:t xml:space="preserve">⁕ статья 282.4 УК РФ - </w:t>
      </w:r>
      <w:r w:rsidRPr="00D31EFA">
        <w:rPr>
          <w:b/>
          <w:bCs/>
          <w:sz w:val="32"/>
          <w:szCs w:val="32"/>
        </w:rPr>
        <w:t>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w:t>
      </w:r>
      <w:r w:rsidR="00325CAB">
        <w:rPr>
          <w:b/>
          <w:bCs/>
          <w:sz w:val="32"/>
          <w:szCs w:val="32"/>
        </w:rPr>
        <w:t xml:space="preserve"> </w:t>
      </w:r>
      <w:r w:rsidRPr="00D31EFA">
        <w:rPr>
          <w:sz w:val="32"/>
          <w:szCs w:val="32"/>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7B3D5B" w:rsidRDefault="007B3D5B" w:rsidP="007B3D5B">
      <w:pPr>
        <w:pStyle w:val="a3"/>
        <w:spacing w:before="0" w:beforeAutospacing="0" w:after="0" w:afterAutospacing="0" w:line="288" w:lineRule="atLeast"/>
        <w:ind w:firstLine="540"/>
        <w:jc w:val="both"/>
      </w:pPr>
    </w:p>
    <w:p w:rsidR="007B3D5B" w:rsidRPr="00D31EFA" w:rsidRDefault="00B15A6D" w:rsidP="00B15A6D">
      <w:pPr>
        <w:pStyle w:val="a3"/>
        <w:spacing w:before="0" w:beforeAutospacing="0" w:after="0" w:afterAutospacing="0" w:line="288" w:lineRule="atLeast"/>
        <w:jc w:val="both"/>
        <w:rPr>
          <w:b/>
          <w:color w:val="FF0000"/>
          <w:sz w:val="36"/>
          <w:szCs w:val="36"/>
        </w:rPr>
      </w:pPr>
      <w:r w:rsidRPr="00D31EFA">
        <w:rPr>
          <w:b/>
          <w:color w:val="FF0000"/>
          <w:sz w:val="36"/>
          <w:szCs w:val="36"/>
        </w:rPr>
        <w:t xml:space="preserve">Достигшие </w:t>
      </w:r>
      <w:r w:rsidR="00D31EFA" w:rsidRPr="00D31EFA">
        <w:rPr>
          <w:b/>
          <w:color w:val="FF0000"/>
          <w:sz w:val="36"/>
          <w:szCs w:val="36"/>
        </w:rPr>
        <w:t xml:space="preserve">16-ти лет </w:t>
      </w:r>
      <w:r w:rsidRPr="00D31EFA">
        <w:rPr>
          <w:b/>
          <w:color w:val="FF0000"/>
          <w:sz w:val="36"/>
          <w:szCs w:val="36"/>
        </w:rPr>
        <w:t>к моменту совершения действий лица подлежат а</w:t>
      </w:r>
      <w:r w:rsidR="007B3D5B" w:rsidRPr="00D31EFA">
        <w:rPr>
          <w:b/>
          <w:color w:val="FF0000"/>
          <w:sz w:val="36"/>
          <w:szCs w:val="36"/>
        </w:rPr>
        <w:t>дминистративн</w:t>
      </w:r>
      <w:r w:rsidRPr="00D31EFA">
        <w:rPr>
          <w:b/>
          <w:color w:val="FF0000"/>
          <w:sz w:val="36"/>
          <w:szCs w:val="36"/>
        </w:rPr>
        <w:t>ой</w:t>
      </w:r>
      <w:r w:rsidR="007B3D5B" w:rsidRPr="00D31EFA">
        <w:rPr>
          <w:b/>
          <w:color w:val="FF0000"/>
          <w:sz w:val="36"/>
          <w:szCs w:val="36"/>
        </w:rPr>
        <w:t xml:space="preserve"> и уголовн</w:t>
      </w:r>
      <w:r w:rsidRPr="00D31EFA">
        <w:rPr>
          <w:b/>
          <w:color w:val="FF0000"/>
          <w:sz w:val="36"/>
          <w:szCs w:val="36"/>
        </w:rPr>
        <w:t>ой</w:t>
      </w:r>
      <w:r w:rsidR="007B3D5B" w:rsidRPr="00D31EFA">
        <w:rPr>
          <w:b/>
          <w:color w:val="FF0000"/>
          <w:sz w:val="36"/>
          <w:szCs w:val="36"/>
        </w:rPr>
        <w:t xml:space="preserve"> ответственност</w:t>
      </w:r>
      <w:r w:rsidRPr="00D31EFA">
        <w:rPr>
          <w:b/>
          <w:color w:val="FF0000"/>
          <w:sz w:val="36"/>
          <w:szCs w:val="36"/>
        </w:rPr>
        <w:t>и</w:t>
      </w:r>
    </w:p>
    <w:p w:rsidR="007B3D5B" w:rsidRDefault="007B3D5B" w:rsidP="007B3D5B">
      <w:pPr>
        <w:pStyle w:val="a3"/>
        <w:spacing w:before="168" w:beforeAutospacing="0" w:after="0" w:afterAutospacing="0" w:line="288" w:lineRule="atLeast"/>
        <w:ind w:firstLine="540"/>
        <w:jc w:val="both"/>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3032F" w:rsidRDefault="0023032F" w:rsidP="00D31EFA">
      <w:pPr>
        <w:spacing w:after="0" w:line="240" w:lineRule="auto"/>
        <w:jc w:val="center"/>
        <w:rPr>
          <w:rFonts w:ascii="Times New Roman" w:hAnsi="Times New Roman" w:cs="Times New Roman"/>
          <w:sz w:val="28"/>
          <w:szCs w:val="28"/>
        </w:rPr>
      </w:pPr>
    </w:p>
    <w:p w:rsidR="002C5C3A" w:rsidRDefault="00D31EFA" w:rsidP="00D31EFA">
      <w:pPr>
        <w:spacing w:after="0" w:line="240" w:lineRule="auto"/>
        <w:jc w:val="center"/>
        <w:rPr>
          <w:rFonts w:ascii="Times New Roman" w:hAnsi="Times New Roman" w:cs="Times New Roman"/>
          <w:sz w:val="36"/>
          <w:szCs w:val="36"/>
        </w:rPr>
      </w:pPr>
      <w:r>
        <w:rPr>
          <w:rFonts w:ascii="Times New Roman" w:hAnsi="Times New Roman" w:cs="Times New Roman"/>
          <w:sz w:val="28"/>
          <w:szCs w:val="28"/>
        </w:rPr>
        <w:t>прокуратура Саянского района, сентябрь 2024 г.</w:t>
      </w:r>
    </w:p>
    <w:sectPr w:rsidR="002C5C3A" w:rsidSect="00B40B8B">
      <w:headerReference w:type="default" r:id="rId8"/>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A6D" w:rsidRDefault="00B15A6D" w:rsidP="00B15A6D">
      <w:pPr>
        <w:spacing w:after="0" w:line="240" w:lineRule="auto"/>
      </w:pPr>
      <w:r>
        <w:separator/>
      </w:r>
    </w:p>
  </w:endnote>
  <w:endnote w:type="continuationSeparator" w:id="0">
    <w:p w:rsidR="00B15A6D" w:rsidRDefault="00B15A6D" w:rsidP="00B1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A6D" w:rsidRDefault="00B15A6D" w:rsidP="00B15A6D">
      <w:pPr>
        <w:spacing w:after="0" w:line="240" w:lineRule="auto"/>
      </w:pPr>
      <w:r>
        <w:separator/>
      </w:r>
    </w:p>
  </w:footnote>
  <w:footnote w:type="continuationSeparator" w:id="0">
    <w:p w:rsidR="00B15A6D" w:rsidRDefault="00B15A6D" w:rsidP="00B1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6D" w:rsidRDefault="00B15A6D">
    <w:pPr>
      <w:pStyle w:val="a4"/>
    </w:pPr>
    <w:r>
      <w:t>ПАМЯТКА                                                                                                                               Прокуратура Саянского района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E03"/>
    <w:rsid w:val="0023032F"/>
    <w:rsid w:val="002C5C3A"/>
    <w:rsid w:val="00325CAB"/>
    <w:rsid w:val="004D0E03"/>
    <w:rsid w:val="00572F3A"/>
    <w:rsid w:val="00642609"/>
    <w:rsid w:val="007B3D5B"/>
    <w:rsid w:val="009006EA"/>
    <w:rsid w:val="00A342D8"/>
    <w:rsid w:val="00B15A6D"/>
    <w:rsid w:val="00B21BF9"/>
    <w:rsid w:val="00B273E2"/>
    <w:rsid w:val="00B40B8B"/>
    <w:rsid w:val="00B633BC"/>
    <w:rsid w:val="00BF3FD7"/>
    <w:rsid w:val="00D31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Прямая со стрелкой 4"/>
        <o:r id="V:Rule4" type="connector" idref="#Прямая со стрелкой 3"/>
      </o:rules>
    </o:shapelayout>
  </w:shapeDefaults>
  <w:decimalSymbol w:val=","/>
  <w:listSeparator w:val=";"/>
  <w15:docId w15:val="{D1AE8A1C-3500-4A7C-B8A1-16EA16E5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2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15A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5A6D"/>
  </w:style>
  <w:style w:type="paragraph" w:styleId="a6">
    <w:name w:val="footer"/>
    <w:basedOn w:val="a"/>
    <w:link w:val="a7"/>
    <w:uiPriority w:val="99"/>
    <w:unhideWhenUsed/>
    <w:rsid w:val="00B15A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A6D"/>
  </w:style>
  <w:style w:type="paragraph" w:styleId="a8">
    <w:name w:val="Balloon Text"/>
    <w:basedOn w:val="a"/>
    <w:link w:val="a9"/>
    <w:uiPriority w:val="99"/>
    <w:semiHidden/>
    <w:unhideWhenUsed/>
    <w:rsid w:val="00325C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5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1575">
      <w:bodyDiv w:val="1"/>
      <w:marLeft w:val="0"/>
      <w:marRight w:val="0"/>
      <w:marTop w:val="0"/>
      <w:marBottom w:val="0"/>
      <w:divBdr>
        <w:top w:val="none" w:sz="0" w:space="0" w:color="auto"/>
        <w:left w:val="none" w:sz="0" w:space="0" w:color="auto"/>
        <w:bottom w:val="none" w:sz="0" w:space="0" w:color="auto"/>
        <w:right w:val="none" w:sz="0" w:space="0" w:color="auto"/>
      </w:divBdr>
    </w:div>
    <w:div w:id="187648035">
      <w:bodyDiv w:val="1"/>
      <w:marLeft w:val="0"/>
      <w:marRight w:val="0"/>
      <w:marTop w:val="0"/>
      <w:marBottom w:val="0"/>
      <w:divBdr>
        <w:top w:val="none" w:sz="0" w:space="0" w:color="auto"/>
        <w:left w:val="none" w:sz="0" w:space="0" w:color="auto"/>
        <w:bottom w:val="none" w:sz="0" w:space="0" w:color="auto"/>
        <w:right w:val="none" w:sz="0" w:space="0" w:color="auto"/>
      </w:divBdr>
    </w:div>
    <w:div w:id="428352189">
      <w:bodyDiv w:val="1"/>
      <w:marLeft w:val="0"/>
      <w:marRight w:val="0"/>
      <w:marTop w:val="0"/>
      <w:marBottom w:val="0"/>
      <w:divBdr>
        <w:top w:val="none" w:sz="0" w:space="0" w:color="auto"/>
        <w:left w:val="none" w:sz="0" w:space="0" w:color="auto"/>
        <w:bottom w:val="none" w:sz="0" w:space="0" w:color="auto"/>
        <w:right w:val="none" w:sz="0" w:space="0" w:color="auto"/>
      </w:divBdr>
    </w:div>
    <w:div w:id="523595460">
      <w:bodyDiv w:val="1"/>
      <w:marLeft w:val="0"/>
      <w:marRight w:val="0"/>
      <w:marTop w:val="0"/>
      <w:marBottom w:val="0"/>
      <w:divBdr>
        <w:top w:val="none" w:sz="0" w:space="0" w:color="auto"/>
        <w:left w:val="none" w:sz="0" w:space="0" w:color="auto"/>
        <w:bottom w:val="none" w:sz="0" w:space="0" w:color="auto"/>
        <w:right w:val="none" w:sz="0" w:space="0" w:color="auto"/>
      </w:divBdr>
    </w:div>
    <w:div w:id="702168729">
      <w:bodyDiv w:val="1"/>
      <w:marLeft w:val="0"/>
      <w:marRight w:val="0"/>
      <w:marTop w:val="0"/>
      <w:marBottom w:val="0"/>
      <w:divBdr>
        <w:top w:val="none" w:sz="0" w:space="0" w:color="auto"/>
        <w:left w:val="none" w:sz="0" w:space="0" w:color="auto"/>
        <w:bottom w:val="none" w:sz="0" w:space="0" w:color="auto"/>
        <w:right w:val="none" w:sz="0" w:space="0" w:color="auto"/>
      </w:divBdr>
    </w:div>
    <w:div w:id="712536565">
      <w:bodyDiv w:val="1"/>
      <w:marLeft w:val="0"/>
      <w:marRight w:val="0"/>
      <w:marTop w:val="0"/>
      <w:marBottom w:val="0"/>
      <w:divBdr>
        <w:top w:val="none" w:sz="0" w:space="0" w:color="auto"/>
        <w:left w:val="none" w:sz="0" w:space="0" w:color="auto"/>
        <w:bottom w:val="none" w:sz="0" w:space="0" w:color="auto"/>
        <w:right w:val="none" w:sz="0" w:space="0" w:color="auto"/>
      </w:divBdr>
    </w:div>
    <w:div w:id="937447819">
      <w:bodyDiv w:val="1"/>
      <w:marLeft w:val="0"/>
      <w:marRight w:val="0"/>
      <w:marTop w:val="0"/>
      <w:marBottom w:val="0"/>
      <w:divBdr>
        <w:top w:val="none" w:sz="0" w:space="0" w:color="auto"/>
        <w:left w:val="none" w:sz="0" w:space="0" w:color="auto"/>
        <w:bottom w:val="none" w:sz="0" w:space="0" w:color="auto"/>
        <w:right w:val="none" w:sz="0" w:space="0" w:color="auto"/>
      </w:divBdr>
    </w:div>
    <w:div w:id="1035546498">
      <w:bodyDiv w:val="1"/>
      <w:marLeft w:val="0"/>
      <w:marRight w:val="0"/>
      <w:marTop w:val="0"/>
      <w:marBottom w:val="0"/>
      <w:divBdr>
        <w:top w:val="none" w:sz="0" w:space="0" w:color="auto"/>
        <w:left w:val="none" w:sz="0" w:space="0" w:color="auto"/>
        <w:bottom w:val="none" w:sz="0" w:space="0" w:color="auto"/>
        <w:right w:val="none" w:sz="0" w:space="0" w:color="auto"/>
      </w:divBdr>
    </w:div>
    <w:div w:id="1151483527">
      <w:bodyDiv w:val="1"/>
      <w:marLeft w:val="0"/>
      <w:marRight w:val="0"/>
      <w:marTop w:val="0"/>
      <w:marBottom w:val="0"/>
      <w:divBdr>
        <w:top w:val="none" w:sz="0" w:space="0" w:color="auto"/>
        <w:left w:val="none" w:sz="0" w:space="0" w:color="auto"/>
        <w:bottom w:val="none" w:sz="0" w:space="0" w:color="auto"/>
        <w:right w:val="none" w:sz="0" w:space="0" w:color="auto"/>
      </w:divBdr>
    </w:div>
    <w:div w:id="1274358817">
      <w:bodyDiv w:val="1"/>
      <w:marLeft w:val="0"/>
      <w:marRight w:val="0"/>
      <w:marTop w:val="0"/>
      <w:marBottom w:val="0"/>
      <w:divBdr>
        <w:top w:val="none" w:sz="0" w:space="0" w:color="auto"/>
        <w:left w:val="none" w:sz="0" w:space="0" w:color="auto"/>
        <w:bottom w:val="none" w:sz="0" w:space="0" w:color="auto"/>
        <w:right w:val="none" w:sz="0" w:space="0" w:color="auto"/>
      </w:divBdr>
    </w:div>
    <w:div w:id="1354381357">
      <w:bodyDiv w:val="1"/>
      <w:marLeft w:val="0"/>
      <w:marRight w:val="0"/>
      <w:marTop w:val="0"/>
      <w:marBottom w:val="0"/>
      <w:divBdr>
        <w:top w:val="none" w:sz="0" w:space="0" w:color="auto"/>
        <w:left w:val="none" w:sz="0" w:space="0" w:color="auto"/>
        <w:bottom w:val="none" w:sz="0" w:space="0" w:color="auto"/>
        <w:right w:val="none" w:sz="0" w:space="0" w:color="auto"/>
      </w:divBdr>
    </w:div>
    <w:div w:id="1608081882">
      <w:bodyDiv w:val="1"/>
      <w:marLeft w:val="0"/>
      <w:marRight w:val="0"/>
      <w:marTop w:val="0"/>
      <w:marBottom w:val="0"/>
      <w:divBdr>
        <w:top w:val="none" w:sz="0" w:space="0" w:color="auto"/>
        <w:left w:val="none" w:sz="0" w:space="0" w:color="auto"/>
        <w:bottom w:val="none" w:sz="0" w:space="0" w:color="auto"/>
        <w:right w:val="none" w:sz="0" w:space="0" w:color="auto"/>
      </w:divBdr>
    </w:div>
    <w:div w:id="1755054258">
      <w:bodyDiv w:val="1"/>
      <w:marLeft w:val="0"/>
      <w:marRight w:val="0"/>
      <w:marTop w:val="0"/>
      <w:marBottom w:val="0"/>
      <w:divBdr>
        <w:top w:val="none" w:sz="0" w:space="0" w:color="auto"/>
        <w:left w:val="none" w:sz="0" w:space="0" w:color="auto"/>
        <w:bottom w:val="none" w:sz="0" w:space="0" w:color="auto"/>
        <w:right w:val="none" w:sz="0" w:space="0" w:color="auto"/>
      </w:divBdr>
    </w:div>
    <w:div w:id="2007854382">
      <w:bodyDiv w:val="1"/>
      <w:marLeft w:val="0"/>
      <w:marRight w:val="0"/>
      <w:marTop w:val="0"/>
      <w:marBottom w:val="0"/>
      <w:divBdr>
        <w:top w:val="none" w:sz="0" w:space="0" w:color="auto"/>
        <w:left w:val="none" w:sz="0" w:space="0" w:color="auto"/>
        <w:bottom w:val="none" w:sz="0" w:space="0" w:color="auto"/>
        <w:right w:val="none" w:sz="0" w:space="0" w:color="auto"/>
      </w:divBdr>
    </w:div>
    <w:div w:id="20480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FABD-78B4-4CCE-BB53-6EBE2D81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Галина Анатольевна</dc:creator>
  <cp:keywords/>
  <dc:description/>
  <cp:lastModifiedBy>Давыденко Галина Анатольевна</cp:lastModifiedBy>
  <cp:revision>5</cp:revision>
  <cp:lastPrinted>2024-09-06T08:03:00Z</cp:lastPrinted>
  <dcterms:created xsi:type="dcterms:W3CDTF">2024-09-06T02:59:00Z</dcterms:created>
  <dcterms:modified xsi:type="dcterms:W3CDTF">2024-09-06T08:06:00Z</dcterms:modified>
</cp:coreProperties>
</file>